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F" w:rsidRPr="00121ABF" w:rsidRDefault="00121ABF" w:rsidP="00121ABF">
      <w:pPr>
        <w:spacing w:line="240" w:lineRule="auto"/>
        <w:jc w:val="center"/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</w:pPr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>"</w:t>
      </w:r>
      <w:proofErr w:type="spellStart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>Author’s</w:t>
      </w:r>
      <w:proofErr w:type="spellEnd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>agreement</w:t>
      </w:r>
      <w:proofErr w:type="spellEnd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 xml:space="preserve">" </w:t>
      </w:r>
      <w:proofErr w:type="spellStart"/>
      <w:r w:rsidRPr="00121ABF"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  <w:t>Form</w:t>
      </w:r>
      <w:proofErr w:type="spellEnd"/>
    </w:p>
    <w:p w:rsidR="00275549" w:rsidRPr="00275549" w:rsidRDefault="00121ABF" w:rsidP="00275549">
      <w:pPr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530EE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Pr="00530EE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title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: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The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corresponding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on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behalf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co-authors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herein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signed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state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that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: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  <w:t xml:space="preserve">a)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original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work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has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not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been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previously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published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nor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being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simultaneously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submitted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elsewhere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;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  <w:t xml:space="preserve">b) The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agree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that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proofErr w:type="gram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will</w:t>
      </w:r>
      <w:proofErr w:type="spellEnd"/>
      <w:proofErr w:type="gram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under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review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for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publication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in Motriz;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  <w:t xml:space="preserve">c) The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agree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upon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invitation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act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as “ad hoc”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reviewer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submitted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journal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.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(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co-authors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) </w:t>
      </w:r>
      <w:proofErr w:type="spellStart"/>
      <w:proofErr w:type="gram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who</w:t>
      </w:r>
      <w:proofErr w:type="spellEnd"/>
      <w:proofErr w:type="gram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fail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fulfill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role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will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unwelcome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to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submit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future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manuscripts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.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Additionally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,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unanswered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requests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declined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requests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for “ad hoc”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revision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may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result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in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rejection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current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future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submissions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.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Important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: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Any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member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editorial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board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(as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well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as “ad hoc”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reviewers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)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not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excused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bookmarkStart w:id="0" w:name="_GoBack"/>
      <w:bookmarkEnd w:id="0"/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from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undergoing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the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regular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reviewing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process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this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Journal</w:t>
      </w:r>
      <w:proofErr w:type="spellEnd"/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. </w:t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Name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and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signature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corresponding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author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on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behalf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of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co-authors</w:t>
      </w:r>
      <w:proofErr w:type="spellEnd"/>
      <w:r w:rsidR="00275549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:</w:t>
      </w:r>
    </w:p>
    <w:p w:rsidR="00C97BB4" w:rsidRDefault="00275549" w:rsidP="00275549">
      <w:r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="00121ABF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______________________________</w:t>
      </w:r>
      <w:r w:rsidR="00121ABF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="00121ABF" w:rsidRPr="00275549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br/>
      </w:r>
      <w:r w:rsidR="00121ABF" w:rsidRPr="00530EE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</w:p>
    <w:sectPr w:rsidR="00C97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C"/>
    <w:rsid w:val="00011933"/>
    <w:rsid w:val="000375AE"/>
    <w:rsid w:val="0009265B"/>
    <w:rsid w:val="0009630B"/>
    <w:rsid w:val="000D16AD"/>
    <w:rsid w:val="000D6383"/>
    <w:rsid w:val="000F7C45"/>
    <w:rsid w:val="001009CD"/>
    <w:rsid w:val="00121ABF"/>
    <w:rsid w:val="001435E2"/>
    <w:rsid w:val="00164C5B"/>
    <w:rsid w:val="0026718A"/>
    <w:rsid w:val="00275549"/>
    <w:rsid w:val="00277AE0"/>
    <w:rsid w:val="0028715E"/>
    <w:rsid w:val="002D5D2E"/>
    <w:rsid w:val="002E2104"/>
    <w:rsid w:val="003129EB"/>
    <w:rsid w:val="00321A78"/>
    <w:rsid w:val="00354778"/>
    <w:rsid w:val="00370F3E"/>
    <w:rsid w:val="0038647B"/>
    <w:rsid w:val="00393762"/>
    <w:rsid w:val="003D521B"/>
    <w:rsid w:val="003E201E"/>
    <w:rsid w:val="00411699"/>
    <w:rsid w:val="00425451"/>
    <w:rsid w:val="00445BAC"/>
    <w:rsid w:val="0051367D"/>
    <w:rsid w:val="00530EEC"/>
    <w:rsid w:val="0057528D"/>
    <w:rsid w:val="00587031"/>
    <w:rsid w:val="00600523"/>
    <w:rsid w:val="0063490B"/>
    <w:rsid w:val="0065612B"/>
    <w:rsid w:val="00664F91"/>
    <w:rsid w:val="006A230D"/>
    <w:rsid w:val="006C3A4E"/>
    <w:rsid w:val="007556EF"/>
    <w:rsid w:val="00772BF1"/>
    <w:rsid w:val="007A174D"/>
    <w:rsid w:val="007A1F7E"/>
    <w:rsid w:val="007B0D05"/>
    <w:rsid w:val="007B63BC"/>
    <w:rsid w:val="007C4B68"/>
    <w:rsid w:val="007C4B84"/>
    <w:rsid w:val="007F1590"/>
    <w:rsid w:val="007F7DB9"/>
    <w:rsid w:val="008E461C"/>
    <w:rsid w:val="008E4A41"/>
    <w:rsid w:val="008F182A"/>
    <w:rsid w:val="00940819"/>
    <w:rsid w:val="009A00A2"/>
    <w:rsid w:val="00A73954"/>
    <w:rsid w:val="00AD2F78"/>
    <w:rsid w:val="00B339C7"/>
    <w:rsid w:val="00C46F5C"/>
    <w:rsid w:val="00C47735"/>
    <w:rsid w:val="00C61DA3"/>
    <w:rsid w:val="00C97BB4"/>
    <w:rsid w:val="00CB0191"/>
    <w:rsid w:val="00CB0C9F"/>
    <w:rsid w:val="00D05344"/>
    <w:rsid w:val="00D1073D"/>
    <w:rsid w:val="00D54765"/>
    <w:rsid w:val="00D806DD"/>
    <w:rsid w:val="00D96E00"/>
    <w:rsid w:val="00E42FE8"/>
    <w:rsid w:val="00EA1379"/>
    <w:rsid w:val="00ED2276"/>
    <w:rsid w:val="00F02EEF"/>
    <w:rsid w:val="00FA1265"/>
    <w:rsid w:val="00FA5E3E"/>
    <w:rsid w:val="00FD1FAB"/>
    <w:rsid w:val="00FD64D1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30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30EE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30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30EE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2016-09-23T17:14:00Z</dcterms:created>
  <dcterms:modified xsi:type="dcterms:W3CDTF">2016-09-23T18:14:00Z</dcterms:modified>
</cp:coreProperties>
</file>